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077" w14:textId="3839559F" w:rsidR="00172924" w:rsidRPr="00C363B2" w:rsidRDefault="001430D7" w:rsidP="00B5572F">
      <w:pPr>
        <w:rPr>
          <w:rFonts w:ascii="Source Sans Pro Light" w:hAnsi="Source Sans Pro Light"/>
          <w:kern w:val="36"/>
          <w:sz w:val="32"/>
          <w:szCs w:val="32"/>
        </w:rPr>
      </w:pPr>
      <w:r w:rsidRPr="00C363B2">
        <w:rPr>
          <w:rFonts w:ascii="Source Sans Pro Light" w:hAnsi="Source Sans Pro Light"/>
          <w:kern w:val="36"/>
          <w:sz w:val="32"/>
          <w:szCs w:val="32"/>
        </w:rPr>
        <w:t>Bæredygtighed &amp; ESG i projekter</w:t>
      </w:r>
    </w:p>
    <w:p w14:paraId="1EA2B3FB" w14:textId="77777777" w:rsidR="00B5572F" w:rsidRPr="00172924" w:rsidRDefault="00B5572F" w:rsidP="00B5572F"/>
    <w:p w14:paraId="496CCED8" w14:textId="35BA7AA5" w:rsidR="00172924" w:rsidRPr="00172924" w:rsidRDefault="00172924" w:rsidP="00B5572F">
      <w:pPr>
        <w:outlineLvl w:val="1"/>
        <w:rPr>
          <w:rFonts w:ascii="Source Sans Pro" w:hAnsi="Source Sans Pro"/>
        </w:rPr>
      </w:pPr>
      <w:r w:rsidRPr="00172924">
        <w:rPr>
          <w:rFonts w:ascii="Source Sans Pro" w:hAnsi="Source Sans Pro"/>
        </w:rPr>
        <w:t>Formål</w:t>
      </w:r>
    </w:p>
    <w:p w14:paraId="4647DBFA" w14:textId="6B7C88D0" w:rsidR="00B5572F" w:rsidRPr="00FE294B" w:rsidRDefault="001430D7" w:rsidP="00B5572F">
      <w:pPr>
        <w:rPr>
          <w:rFonts w:ascii="Source Sans Pro Light" w:hAnsi="Source Sans Pro Light"/>
          <w:i/>
          <w:iCs/>
          <w:sz w:val="20"/>
          <w:szCs w:val="20"/>
        </w:rPr>
      </w:pPr>
      <w:r w:rsidRPr="00FE294B">
        <w:rPr>
          <w:rFonts w:ascii="Source Sans Pro Light" w:hAnsi="Source Sans Pro Light"/>
          <w:i/>
          <w:iCs/>
          <w:sz w:val="20"/>
          <w:szCs w:val="20"/>
        </w:rPr>
        <w:t>Bæredygtighed og ESG i projekter handler om at integrere miljømæssige, sociale og ledelsesmæssige hensyn i byggeprocessen. Det omfatter ressourceeffektivitet, klimaansvar, socialt ansvar og transparens i beslutninger. Denne skabelon kan fungere som grundlag for en nærmere drøftelse projektparterne imellem om bæredygtighed og ESG i det enkelte projekt.</w:t>
      </w:r>
    </w:p>
    <w:p w14:paraId="4DCBED6F" w14:textId="77777777" w:rsidR="000A3DC1" w:rsidRDefault="000A3DC1" w:rsidP="00B5572F">
      <w:pPr>
        <w:outlineLvl w:val="1"/>
        <w:rPr>
          <w:rFonts w:ascii="Source Sans Pro" w:hAnsi="Source Sans Pro"/>
        </w:rPr>
      </w:pPr>
    </w:p>
    <w:p w14:paraId="41046658" w14:textId="7AEB7A81" w:rsidR="00172924" w:rsidRPr="00172924" w:rsidRDefault="001430D7" w:rsidP="00B5572F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Projektforberedelse</w:t>
      </w:r>
    </w:p>
    <w:p w14:paraId="0E4B91D0" w14:textId="77777777" w:rsidR="001430D7" w:rsidRPr="001430D7" w:rsidRDefault="001430D7" w:rsidP="001430D7">
      <w:pPr>
        <w:numPr>
          <w:ilvl w:val="0"/>
          <w:numId w:val="25"/>
        </w:numPr>
        <w:outlineLvl w:val="1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Indeholder aftalen et bilag om ESG-principper og mål for projektet?</w:t>
      </w:r>
    </w:p>
    <w:p w14:paraId="04259F13" w14:textId="77777777" w:rsidR="001430D7" w:rsidRPr="001430D7" w:rsidRDefault="001430D7" w:rsidP="001430D7">
      <w:pPr>
        <w:numPr>
          <w:ilvl w:val="0"/>
          <w:numId w:val="25"/>
        </w:numPr>
        <w:outlineLvl w:val="1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Er der udpeget ESG-kontaktpersoner hos begge parter?</w:t>
      </w:r>
    </w:p>
    <w:p w14:paraId="32544C75" w14:textId="77777777" w:rsidR="001430D7" w:rsidRPr="001430D7" w:rsidRDefault="001430D7" w:rsidP="001430D7">
      <w:pPr>
        <w:numPr>
          <w:ilvl w:val="0"/>
          <w:numId w:val="25"/>
        </w:numPr>
        <w:outlineLvl w:val="1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Foreligger der en kortlægning af nuværende ESG-status på bygningen?</w:t>
      </w:r>
    </w:p>
    <w:p w14:paraId="6705F2F4" w14:textId="77777777" w:rsidR="001430D7" w:rsidRPr="001430D7" w:rsidRDefault="001430D7" w:rsidP="001430D7">
      <w:pPr>
        <w:numPr>
          <w:ilvl w:val="0"/>
          <w:numId w:val="25"/>
        </w:numPr>
        <w:outlineLvl w:val="1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Indgår bæredygtighed som vurderingsparameter i valg af materialer og løsninger?</w:t>
      </w:r>
    </w:p>
    <w:p w14:paraId="6A465B4C" w14:textId="77777777" w:rsidR="001430D7" w:rsidRPr="001430D7" w:rsidRDefault="001430D7" w:rsidP="001430D7">
      <w:pPr>
        <w:numPr>
          <w:ilvl w:val="0"/>
          <w:numId w:val="25"/>
        </w:numPr>
        <w:outlineLvl w:val="1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Er ESG-mål for projektet kvantificeret (fx affaldsreduktion, CO₂-besparelse, lærlingeandel)?</w:t>
      </w:r>
    </w:p>
    <w:p w14:paraId="2B0DA19A" w14:textId="77777777" w:rsidR="00B5572F" w:rsidRDefault="00B5572F" w:rsidP="00B5572F">
      <w:pPr>
        <w:outlineLvl w:val="1"/>
        <w:rPr>
          <w:rFonts w:ascii="Source Sans Pro" w:hAnsi="Source Sans Pro"/>
        </w:rPr>
      </w:pPr>
    </w:p>
    <w:p w14:paraId="4C5B7D5A" w14:textId="594C4740" w:rsidR="00172924" w:rsidRPr="00172924" w:rsidRDefault="001430D7" w:rsidP="00B5572F">
      <w:pPr>
        <w:outlineLvl w:val="1"/>
        <w:rPr>
          <w:rFonts w:ascii="Source Sans Pro" w:hAnsi="Source Sans Pro"/>
        </w:rPr>
      </w:pPr>
      <w:r>
        <w:rPr>
          <w:rFonts w:ascii="Source Sans Pro" w:hAnsi="Source Sans Pro"/>
        </w:rPr>
        <w:t>Miljø (Environment)</w:t>
      </w:r>
    </w:p>
    <w:p w14:paraId="1DE84434" w14:textId="470741FF" w:rsidR="00172924" w:rsidRPr="00C363B2" w:rsidRDefault="001430D7" w:rsidP="00B5572F">
      <w:pPr>
        <w:rPr>
          <w:rFonts w:ascii="Source Sans Pro Light" w:hAnsi="Source Sans Pro Light"/>
          <w:sz w:val="20"/>
          <w:szCs w:val="20"/>
        </w:rPr>
      </w:pPr>
      <w:r w:rsidRPr="00C363B2">
        <w:rPr>
          <w:rFonts w:ascii="Source Sans Pro Light" w:hAnsi="Source Sans Pro Light"/>
          <w:sz w:val="20"/>
          <w:szCs w:val="20"/>
        </w:rPr>
        <w:t>Materialer og ressourcer:</w:t>
      </w:r>
    </w:p>
    <w:p w14:paraId="0B63C1CA" w14:textId="77777777" w:rsidR="001430D7" w:rsidRPr="001430D7" w:rsidRDefault="001430D7" w:rsidP="001430D7">
      <w:pPr>
        <w:numPr>
          <w:ilvl w:val="0"/>
          <w:numId w:val="26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Valg af minimum X% materialer med tredjepartsdokumenteret miljøprofil (EPD, FSC, Cradle2Cradle).</w:t>
      </w:r>
    </w:p>
    <w:p w14:paraId="0D0E2346" w14:textId="77777777" w:rsidR="001430D7" w:rsidRPr="001430D7" w:rsidRDefault="001430D7" w:rsidP="001430D7">
      <w:pPr>
        <w:numPr>
          <w:ilvl w:val="0"/>
          <w:numId w:val="26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Opsætning af kriterier for anvendelse af genbrugsmaterialer hvor teknisk og økonomisk muligt.</w:t>
      </w:r>
    </w:p>
    <w:p w14:paraId="726BF371" w14:textId="77777777" w:rsidR="001430D7" w:rsidRPr="001430D7" w:rsidRDefault="001430D7" w:rsidP="001430D7">
      <w:pPr>
        <w:numPr>
          <w:ilvl w:val="0"/>
          <w:numId w:val="26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Miljøbelastende materialer begrænses systematisk.</w:t>
      </w:r>
    </w:p>
    <w:p w14:paraId="32672D0A" w14:textId="77777777" w:rsidR="001430D7" w:rsidRPr="001430D7" w:rsidRDefault="001430D7" w:rsidP="001430D7">
      <w:pPr>
        <w:numPr>
          <w:ilvl w:val="0"/>
          <w:numId w:val="26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Leverandørkrav inkluderer sporbarhed på oprindelse og transportafstand.</w:t>
      </w:r>
    </w:p>
    <w:p w14:paraId="5505BA5C" w14:textId="77777777" w:rsidR="005153C4" w:rsidRDefault="005153C4" w:rsidP="00B5572F">
      <w:pPr>
        <w:outlineLvl w:val="2"/>
      </w:pPr>
    </w:p>
    <w:p w14:paraId="29F03474" w14:textId="5BF45254" w:rsidR="00172924" w:rsidRPr="00C363B2" w:rsidRDefault="001430D7" w:rsidP="00B5572F">
      <w:pPr>
        <w:outlineLvl w:val="2"/>
        <w:rPr>
          <w:rFonts w:ascii="Source Sans Pro Light" w:hAnsi="Source Sans Pro Light"/>
          <w:sz w:val="20"/>
          <w:szCs w:val="20"/>
        </w:rPr>
      </w:pPr>
      <w:r w:rsidRPr="00C363B2">
        <w:rPr>
          <w:rFonts w:ascii="Source Sans Pro Light" w:hAnsi="Source Sans Pro Light"/>
          <w:sz w:val="20"/>
          <w:szCs w:val="20"/>
        </w:rPr>
        <w:t>Affald og ressourceoptimering:</w:t>
      </w:r>
    </w:p>
    <w:p w14:paraId="51F925C0" w14:textId="77777777" w:rsidR="001430D7" w:rsidRPr="00C363B2" w:rsidRDefault="001430D7" w:rsidP="001430D7">
      <w:pPr>
        <w:numPr>
          <w:ilvl w:val="0"/>
          <w:numId w:val="27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Udarbejdelse af affaldsplan, herunder sorteringsfraktioner og genanvendelsesmål.</w:t>
      </w:r>
    </w:p>
    <w:p w14:paraId="3238FACE" w14:textId="33FB7D0D" w:rsidR="001430D7" w:rsidRPr="001430D7" w:rsidRDefault="001430D7" w:rsidP="001430D7">
      <w:pPr>
        <w:ind w:left="720"/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Min X-% af affald genanvendt eller genbrugt.</w:t>
      </w:r>
    </w:p>
    <w:p w14:paraId="4EFA70AD" w14:textId="77777777" w:rsidR="001430D7" w:rsidRPr="001430D7" w:rsidRDefault="001430D7" w:rsidP="001430D7">
      <w:pPr>
        <w:numPr>
          <w:ilvl w:val="0"/>
          <w:numId w:val="27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Digital log for affaldsmængder og bortskaffelsesmetoder oprettes.</w:t>
      </w:r>
    </w:p>
    <w:p w14:paraId="78C16D64" w14:textId="77777777" w:rsidR="001430D7" w:rsidRPr="001430D7" w:rsidRDefault="001430D7" w:rsidP="001430D7">
      <w:pPr>
        <w:numPr>
          <w:ilvl w:val="0"/>
          <w:numId w:val="27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Præfabrikation eller modulopbygning er vurderet for at reducere spild.</w:t>
      </w:r>
    </w:p>
    <w:p w14:paraId="2AE69015" w14:textId="77777777" w:rsidR="005153C4" w:rsidRDefault="005153C4" w:rsidP="00B5572F">
      <w:pPr>
        <w:outlineLvl w:val="2"/>
      </w:pPr>
    </w:p>
    <w:p w14:paraId="2096E888" w14:textId="5BBA47AF" w:rsidR="00172924" w:rsidRPr="00C363B2" w:rsidRDefault="001430D7" w:rsidP="00B5572F">
      <w:pPr>
        <w:outlineLvl w:val="2"/>
        <w:rPr>
          <w:rFonts w:ascii="Source Sans Pro Light" w:hAnsi="Source Sans Pro Light"/>
          <w:sz w:val="20"/>
          <w:szCs w:val="20"/>
        </w:rPr>
      </w:pPr>
      <w:r w:rsidRPr="00C363B2">
        <w:rPr>
          <w:rFonts w:ascii="Source Sans Pro Light" w:hAnsi="Source Sans Pro Light"/>
          <w:sz w:val="20"/>
          <w:szCs w:val="20"/>
        </w:rPr>
        <w:t>Energi og klima:</w:t>
      </w:r>
    </w:p>
    <w:p w14:paraId="6CE6026B" w14:textId="77777777" w:rsidR="001430D7" w:rsidRPr="001430D7" w:rsidRDefault="001430D7" w:rsidP="001430D7">
      <w:pPr>
        <w:numPr>
          <w:ilvl w:val="0"/>
          <w:numId w:val="28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Projektets energiforbrug estimeres og minimeres via optimeret tidsplan og logistik.</w:t>
      </w:r>
    </w:p>
    <w:p w14:paraId="4EF7A361" w14:textId="77777777" w:rsidR="001430D7" w:rsidRPr="001430D7" w:rsidRDefault="001430D7" w:rsidP="001430D7">
      <w:pPr>
        <w:numPr>
          <w:ilvl w:val="0"/>
          <w:numId w:val="28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Fossilfri drift anvendes (elværktøj, elbiler, grøn energi), hvor muligt.</w:t>
      </w:r>
    </w:p>
    <w:p w14:paraId="0D439848" w14:textId="77777777" w:rsidR="001430D7" w:rsidRPr="001430D7" w:rsidRDefault="001430D7" w:rsidP="001430D7">
      <w:pPr>
        <w:numPr>
          <w:ilvl w:val="0"/>
          <w:numId w:val="28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Klimapåvirkning (CO2) beregnes – mål: reduktion ift. standardreference.</w:t>
      </w:r>
    </w:p>
    <w:p w14:paraId="7535C60A" w14:textId="64D4EE31" w:rsidR="001430D7" w:rsidRPr="001430D7" w:rsidRDefault="001430D7" w:rsidP="001430D7">
      <w:pPr>
        <w:numPr>
          <w:ilvl w:val="0"/>
          <w:numId w:val="28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Energiforbedringer for bygninger dokumenteres (kWh/m²/år før/efter).</w:t>
      </w:r>
    </w:p>
    <w:p w14:paraId="22C9F230" w14:textId="77777777" w:rsidR="005153C4" w:rsidRDefault="005153C4" w:rsidP="00EE6CA0">
      <w:pPr>
        <w:outlineLvl w:val="2"/>
      </w:pPr>
    </w:p>
    <w:p w14:paraId="28ED9374" w14:textId="100E05A5" w:rsidR="00EE6CA0" w:rsidRPr="000838C8" w:rsidRDefault="001430D7" w:rsidP="00EE6CA0">
      <w:pPr>
        <w:outlineLvl w:val="2"/>
        <w:rPr>
          <w:rFonts w:ascii="Source Sans Pro" w:hAnsi="Source Sans Pro"/>
        </w:rPr>
      </w:pPr>
      <w:r>
        <w:rPr>
          <w:rFonts w:ascii="Source Sans Pro" w:hAnsi="Source Sans Pro"/>
        </w:rPr>
        <w:t>Sociale forhold (Social)</w:t>
      </w:r>
    </w:p>
    <w:p w14:paraId="3D3E88D5" w14:textId="34D4F0CD" w:rsidR="00EE6CA0" w:rsidRPr="00C363B2" w:rsidRDefault="001430D7" w:rsidP="00EE6CA0">
      <w:pPr>
        <w:rPr>
          <w:rFonts w:ascii="Source Sans Pro Light" w:hAnsi="Source Sans Pro Light"/>
          <w:sz w:val="20"/>
          <w:szCs w:val="20"/>
        </w:rPr>
      </w:pPr>
      <w:r w:rsidRPr="00C363B2">
        <w:rPr>
          <w:rFonts w:ascii="Source Sans Pro Light" w:hAnsi="Source Sans Pro Light"/>
          <w:sz w:val="20"/>
          <w:szCs w:val="20"/>
        </w:rPr>
        <w:t>Arbejdsmiljø:</w:t>
      </w:r>
    </w:p>
    <w:p w14:paraId="55103CB9" w14:textId="77777777" w:rsidR="001430D7" w:rsidRPr="001430D7" w:rsidRDefault="001430D7" w:rsidP="001430D7">
      <w:pPr>
        <w:numPr>
          <w:ilvl w:val="0"/>
          <w:numId w:val="29"/>
        </w:numPr>
        <w:outlineLvl w:val="1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Arbejdsmiljøplan med fokus på fysisk og psykisk arbejdsmiljø er udarbejdet.</w:t>
      </w:r>
    </w:p>
    <w:p w14:paraId="6AF67047" w14:textId="77777777" w:rsidR="001430D7" w:rsidRPr="001430D7" w:rsidRDefault="001430D7" w:rsidP="001430D7">
      <w:pPr>
        <w:numPr>
          <w:ilvl w:val="0"/>
          <w:numId w:val="29"/>
        </w:numPr>
        <w:outlineLvl w:val="1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Uddannelse og instruktion i bæredygtig byggepraksis og sikkerhed gives til alle medarbejdere.</w:t>
      </w:r>
    </w:p>
    <w:p w14:paraId="0B3E434A" w14:textId="77777777" w:rsidR="001430D7" w:rsidRPr="001430D7" w:rsidRDefault="001430D7" w:rsidP="001430D7">
      <w:pPr>
        <w:numPr>
          <w:ilvl w:val="0"/>
          <w:numId w:val="29"/>
        </w:numPr>
        <w:outlineLvl w:val="1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Aftale om monitorering og håndtering af arbejdsulykker og nærved-hændelser.</w:t>
      </w:r>
    </w:p>
    <w:p w14:paraId="2F3CF73D" w14:textId="77777777" w:rsidR="00111E42" w:rsidRPr="00111E42" w:rsidRDefault="00111E42" w:rsidP="00111E42">
      <w:pPr>
        <w:outlineLvl w:val="1"/>
        <w:rPr>
          <w:rFonts w:ascii="Source Sans Pro" w:hAnsi="Source Sans Pro"/>
          <w:b/>
          <w:bCs/>
        </w:rPr>
      </w:pPr>
    </w:p>
    <w:p w14:paraId="1343B3C5" w14:textId="109CFC5A" w:rsidR="00172924" w:rsidRPr="00C363B2" w:rsidRDefault="001430D7" w:rsidP="00B5572F">
      <w:pPr>
        <w:rPr>
          <w:rFonts w:ascii="Source Sans Pro Light" w:hAnsi="Source Sans Pro Light"/>
          <w:sz w:val="20"/>
          <w:szCs w:val="20"/>
        </w:rPr>
      </w:pPr>
      <w:r w:rsidRPr="00C363B2">
        <w:rPr>
          <w:rFonts w:ascii="Source Sans Pro Light" w:hAnsi="Source Sans Pro Light"/>
          <w:sz w:val="20"/>
          <w:szCs w:val="20"/>
        </w:rPr>
        <w:t>Uddannelse og mangfoldighed:</w:t>
      </w:r>
    </w:p>
    <w:p w14:paraId="2EE1D5A3" w14:textId="77777777" w:rsidR="001430D7" w:rsidRPr="001430D7" w:rsidRDefault="001430D7" w:rsidP="001430D7">
      <w:pPr>
        <w:numPr>
          <w:ilvl w:val="0"/>
          <w:numId w:val="30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Min. X% af arbejdstimer udføres af lærlinge eller elever.</w:t>
      </w:r>
    </w:p>
    <w:p w14:paraId="28CD8C42" w14:textId="77777777" w:rsidR="001430D7" w:rsidRPr="001430D7" w:rsidRDefault="001430D7" w:rsidP="001430D7">
      <w:pPr>
        <w:numPr>
          <w:ilvl w:val="0"/>
          <w:numId w:val="30"/>
        </w:numPr>
        <w:outlineLvl w:val="2"/>
        <w:rPr>
          <w:rFonts w:ascii="Source Sans Pro Light" w:hAnsi="Source Sans Pro Light"/>
          <w:sz w:val="20"/>
          <w:szCs w:val="20"/>
        </w:rPr>
      </w:pPr>
      <w:r w:rsidRPr="001430D7">
        <w:rPr>
          <w:rFonts w:ascii="Source Sans Pro Light" w:hAnsi="Source Sans Pro Light"/>
          <w:sz w:val="20"/>
          <w:szCs w:val="20"/>
        </w:rPr>
        <w:t>Virksomheden fremmer diversitet og beskæftigelse af sårbare grupper, hvor muligt.</w:t>
      </w:r>
    </w:p>
    <w:p w14:paraId="71AAC536" w14:textId="77777777" w:rsidR="005153C4" w:rsidRPr="00C363B2" w:rsidRDefault="005153C4" w:rsidP="00B5572F">
      <w:pPr>
        <w:outlineLvl w:val="2"/>
        <w:rPr>
          <w:rFonts w:ascii="Source Sans Pro Light" w:hAnsi="Source Sans Pro Light"/>
        </w:rPr>
      </w:pPr>
    </w:p>
    <w:p w14:paraId="4F646A22" w14:textId="5808943A" w:rsidR="00172924" w:rsidRPr="00C363B2" w:rsidRDefault="001430D7" w:rsidP="00B5572F">
      <w:pPr>
        <w:rPr>
          <w:rFonts w:ascii="Source Sans Pro Light" w:hAnsi="Source Sans Pro Light"/>
          <w:sz w:val="20"/>
          <w:szCs w:val="20"/>
        </w:rPr>
      </w:pPr>
      <w:r w:rsidRPr="00C363B2">
        <w:rPr>
          <w:rFonts w:ascii="Source Sans Pro Light" w:hAnsi="Source Sans Pro Light"/>
          <w:sz w:val="20"/>
          <w:szCs w:val="20"/>
        </w:rPr>
        <w:t>Brugerhensyn og inddragelse:</w:t>
      </w:r>
    </w:p>
    <w:p w14:paraId="05FDD5BF" w14:textId="160B5DE0" w:rsidR="00830AD8" w:rsidRPr="00830AD8" w:rsidRDefault="00830AD8" w:rsidP="00830AD8">
      <w:pPr>
        <w:numPr>
          <w:ilvl w:val="0"/>
          <w:numId w:val="31"/>
        </w:numPr>
        <w:outlineLvl w:val="2"/>
        <w:rPr>
          <w:rFonts w:ascii="Source Sans Pro Light" w:hAnsi="Source Sans Pro Light"/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t>Ved beboede ejendomme</w:t>
      </w:r>
      <w:r w:rsidRPr="00C363B2">
        <w:rPr>
          <w:rFonts w:ascii="Source Sans Pro Light" w:hAnsi="Source Sans Pro Light"/>
          <w:sz w:val="20"/>
          <w:szCs w:val="20"/>
        </w:rPr>
        <w:t>/udlejede ejendomme</w:t>
      </w:r>
      <w:r w:rsidRPr="00830AD8">
        <w:rPr>
          <w:rFonts w:ascii="Source Sans Pro Light" w:hAnsi="Source Sans Pro Light"/>
          <w:sz w:val="20"/>
          <w:szCs w:val="20"/>
        </w:rPr>
        <w:t>: Plan for beboer</w:t>
      </w:r>
      <w:r w:rsidRPr="00C363B2">
        <w:rPr>
          <w:rFonts w:ascii="Source Sans Pro Light" w:hAnsi="Source Sans Pro Light"/>
          <w:sz w:val="20"/>
          <w:szCs w:val="20"/>
        </w:rPr>
        <w:t>-/lejer</w:t>
      </w:r>
      <w:r w:rsidRPr="00830AD8">
        <w:rPr>
          <w:rFonts w:ascii="Source Sans Pro Light" w:hAnsi="Source Sans Pro Light"/>
          <w:sz w:val="20"/>
          <w:szCs w:val="20"/>
        </w:rPr>
        <w:t>involvering og kommunikation.</w:t>
      </w:r>
    </w:p>
    <w:p w14:paraId="75FDB655" w14:textId="77777777" w:rsidR="00830AD8" w:rsidRPr="00830AD8" w:rsidRDefault="00830AD8" w:rsidP="00830AD8">
      <w:pPr>
        <w:numPr>
          <w:ilvl w:val="0"/>
          <w:numId w:val="31"/>
        </w:numPr>
        <w:outlineLvl w:val="2"/>
        <w:rPr>
          <w:rFonts w:ascii="Source Sans Pro Light" w:hAnsi="Source Sans Pro Light"/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t>Brugertilfredshedsmåling efter projektafslutning.</w:t>
      </w:r>
    </w:p>
    <w:p w14:paraId="5CF3FE01" w14:textId="77777777" w:rsidR="005153C4" w:rsidRDefault="005153C4" w:rsidP="00B5572F">
      <w:pPr>
        <w:outlineLvl w:val="2"/>
      </w:pPr>
    </w:p>
    <w:p w14:paraId="1C8CCE38" w14:textId="6ED83746" w:rsidR="00172924" w:rsidRPr="00111E42" w:rsidRDefault="00830AD8" w:rsidP="00B5572F">
      <w:pPr>
        <w:outlineLvl w:val="2"/>
        <w:rPr>
          <w:rFonts w:ascii="Source Sans Pro" w:hAnsi="Source Sans Pro"/>
        </w:rPr>
      </w:pPr>
      <w:r>
        <w:rPr>
          <w:rFonts w:ascii="Source Sans Pro" w:hAnsi="Source Sans Pro"/>
        </w:rPr>
        <w:t>Ledelse og forretningsetik (Governance)</w:t>
      </w:r>
    </w:p>
    <w:p w14:paraId="60CFF9E2" w14:textId="2724B707" w:rsidR="00172924" w:rsidRPr="00C363B2" w:rsidRDefault="00830AD8" w:rsidP="00B5572F">
      <w:pPr>
        <w:rPr>
          <w:rFonts w:ascii="Source Sans Pro Light" w:hAnsi="Source Sans Pro Light"/>
          <w:sz w:val="20"/>
          <w:szCs w:val="20"/>
        </w:rPr>
      </w:pPr>
      <w:r w:rsidRPr="00C363B2">
        <w:rPr>
          <w:rFonts w:ascii="Source Sans Pro Light" w:hAnsi="Source Sans Pro Light"/>
          <w:sz w:val="20"/>
          <w:szCs w:val="20"/>
        </w:rPr>
        <w:t>Organisation og ledelse:</w:t>
      </w:r>
    </w:p>
    <w:p w14:paraId="7A4AAC7D" w14:textId="77777777" w:rsidR="00830AD8" w:rsidRPr="00830AD8" w:rsidRDefault="00830AD8" w:rsidP="00830AD8">
      <w:pPr>
        <w:numPr>
          <w:ilvl w:val="0"/>
          <w:numId w:val="23"/>
        </w:numPr>
        <w:tabs>
          <w:tab w:val="num" w:pos="1440"/>
        </w:tabs>
        <w:rPr>
          <w:rFonts w:ascii="Source Sans Pro Light" w:hAnsi="Source Sans Pro Light"/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t>ESG er forankret i projektledelsen og opfølgningsstrukturen.</w:t>
      </w:r>
    </w:p>
    <w:p w14:paraId="150A2FD5" w14:textId="67B3A936" w:rsidR="00111E42" w:rsidRPr="00C363B2" w:rsidRDefault="00830AD8" w:rsidP="00830AD8">
      <w:pPr>
        <w:numPr>
          <w:ilvl w:val="0"/>
          <w:numId w:val="23"/>
        </w:numPr>
        <w:tabs>
          <w:tab w:val="num" w:pos="1440"/>
        </w:tabs>
        <w:rPr>
          <w:rFonts w:ascii="Source Sans Pro Light" w:hAnsi="Source Sans Pro Light"/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lastRenderedPageBreak/>
        <w:t>ESG-indsatser evalueres på interne byggemøder.</w:t>
      </w:r>
    </w:p>
    <w:p w14:paraId="41331DFB" w14:textId="77777777" w:rsidR="00C363B2" w:rsidRPr="00830AD8" w:rsidRDefault="00C363B2" w:rsidP="00830AD8"/>
    <w:p w14:paraId="7856213E" w14:textId="7F07DF28" w:rsidR="00830AD8" w:rsidRPr="00C363B2" w:rsidRDefault="00830AD8" w:rsidP="00830AD8">
      <w:pPr>
        <w:rPr>
          <w:rFonts w:ascii="Source Sans Pro Light" w:hAnsi="Source Sans Pro Light"/>
          <w:sz w:val="20"/>
          <w:szCs w:val="20"/>
        </w:rPr>
      </w:pPr>
      <w:r w:rsidRPr="00C363B2">
        <w:rPr>
          <w:rFonts w:ascii="Source Sans Pro Light" w:hAnsi="Source Sans Pro Light"/>
          <w:sz w:val="20"/>
          <w:szCs w:val="20"/>
        </w:rPr>
        <w:t>Leverandør- og underentreprenørstyring:</w:t>
      </w:r>
    </w:p>
    <w:p w14:paraId="29D0335B" w14:textId="77777777" w:rsidR="00830AD8" w:rsidRPr="00830AD8" w:rsidRDefault="00830AD8" w:rsidP="00830AD8">
      <w:pPr>
        <w:numPr>
          <w:ilvl w:val="0"/>
          <w:numId w:val="33"/>
        </w:numPr>
        <w:rPr>
          <w:rFonts w:ascii="Source Sans Pro Light" w:hAnsi="Source Sans Pro Light"/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t>Underleverandører lever op til ESG-krav og underskriver kodeks for ansvarlig leverance.</w:t>
      </w:r>
    </w:p>
    <w:p w14:paraId="334EF823" w14:textId="77777777" w:rsidR="00830AD8" w:rsidRPr="00830AD8" w:rsidRDefault="00830AD8" w:rsidP="00830AD8">
      <w:pPr>
        <w:numPr>
          <w:ilvl w:val="0"/>
          <w:numId w:val="33"/>
        </w:numPr>
        <w:rPr>
          <w:rFonts w:ascii="Source Sans Pro Light" w:hAnsi="Source Sans Pro Light"/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t>Dokumentation for løn-, arbejds- og miljøforhold hos underentreprenører.</w:t>
      </w:r>
    </w:p>
    <w:p w14:paraId="7AF37287" w14:textId="77777777" w:rsidR="00830AD8" w:rsidRPr="00C363B2" w:rsidRDefault="00830AD8" w:rsidP="00830AD8">
      <w:pPr>
        <w:rPr>
          <w:rFonts w:ascii="Source Sans Pro Light" w:hAnsi="Source Sans Pro Light"/>
        </w:rPr>
      </w:pPr>
    </w:p>
    <w:p w14:paraId="715A4667" w14:textId="5E13C2B2" w:rsidR="001430D7" w:rsidRPr="00C363B2" w:rsidRDefault="00830AD8" w:rsidP="00830AD8">
      <w:pPr>
        <w:outlineLvl w:val="2"/>
        <w:rPr>
          <w:rFonts w:ascii="Source Sans Pro Light" w:hAnsi="Source Sans Pro Light"/>
          <w:sz w:val="20"/>
          <w:szCs w:val="20"/>
        </w:rPr>
      </w:pPr>
      <w:r w:rsidRPr="00C363B2">
        <w:rPr>
          <w:rFonts w:ascii="Source Sans Pro Light" w:hAnsi="Source Sans Pro Light"/>
          <w:sz w:val="20"/>
          <w:szCs w:val="20"/>
        </w:rPr>
        <w:t>Rapportering og transparens:</w:t>
      </w:r>
    </w:p>
    <w:p w14:paraId="77F04768" w14:textId="6533A750" w:rsidR="00830AD8" w:rsidRPr="00830AD8" w:rsidRDefault="00830AD8" w:rsidP="00830AD8">
      <w:pPr>
        <w:numPr>
          <w:ilvl w:val="0"/>
          <w:numId w:val="34"/>
        </w:numPr>
        <w:outlineLvl w:val="2"/>
        <w:rPr>
          <w:rFonts w:ascii="Source Sans Pro Light" w:hAnsi="Source Sans Pro Light"/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t>ESG-data indsamles og rapporteres ved projektets afslutning i standardformat</w:t>
      </w:r>
      <w:r w:rsidRPr="00C363B2">
        <w:rPr>
          <w:rFonts w:ascii="Source Sans Pro Light" w:hAnsi="Source Sans Pro Light"/>
          <w:sz w:val="20"/>
          <w:szCs w:val="20"/>
        </w:rPr>
        <w:t>.</w:t>
      </w:r>
    </w:p>
    <w:p w14:paraId="57F04E2D" w14:textId="77777777" w:rsidR="00830AD8" w:rsidRPr="00830AD8" w:rsidRDefault="00830AD8" w:rsidP="00830AD8">
      <w:pPr>
        <w:numPr>
          <w:ilvl w:val="0"/>
          <w:numId w:val="34"/>
        </w:numPr>
        <w:outlineLvl w:val="2"/>
        <w:rPr>
          <w:rFonts w:ascii="Source Sans Pro Light" w:hAnsi="Source Sans Pro Light"/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t>Afvigelser fra mål dokumenteres og forklares.</w:t>
      </w:r>
    </w:p>
    <w:p w14:paraId="38F3F5AE" w14:textId="7EA324D0" w:rsidR="00830AD8" w:rsidRPr="00830AD8" w:rsidRDefault="00830AD8" w:rsidP="00830AD8">
      <w:pPr>
        <w:numPr>
          <w:ilvl w:val="0"/>
          <w:numId w:val="34"/>
        </w:numPr>
        <w:outlineLvl w:val="2"/>
        <w:rPr>
          <w:rFonts w:ascii="Source Sans Pro Light" w:hAnsi="Source Sans Pro Light"/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t xml:space="preserve">Mulighed </w:t>
      </w:r>
      <w:r w:rsidRPr="00C363B2">
        <w:rPr>
          <w:rFonts w:ascii="Source Sans Pro Light" w:hAnsi="Source Sans Pro Light"/>
          <w:sz w:val="20"/>
          <w:szCs w:val="20"/>
        </w:rPr>
        <w:t>for</w:t>
      </w:r>
      <w:r w:rsidRPr="00830AD8">
        <w:rPr>
          <w:rFonts w:ascii="Source Sans Pro Light" w:hAnsi="Source Sans Pro Light"/>
          <w:sz w:val="20"/>
          <w:szCs w:val="20"/>
        </w:rPr>
        <w:t xml:space="preserve"> uafhængig audit af ESG-dokumentation.</w:t>
      </w:r>
    </w:p>
    <w:p w14:paraId="46424B78" w14:textId="53C8454F" w:rsidR="00830AD8" w:rsidRPr="00C363B2" w:rsidRDefault="00830AD8" w:rsidP="00830AD8">
      <w:pPr>
        <w:rPr>
          <w:rFonts w:ascii="Source Sans Pro Light" w:hAnsi="Source Sans Pro Light"/>
        </w:rPr>
      </w:pPr>
    </w:p>
    <w:p w14:paraId="3CBBCD8B" w14:textId="76D62AEB" w:rsidR="00830AD8" w:rsidRDefault="00830AD8" w:rsidP="00830AD8">
      <w:pPr>
        <w:rPr>
          <w:rFonts w:ascii="Source Sans Pro" w:hAnsi="Source Sans Pro"/>
        </w:rPr>
      </w:pPr>
      <w:r>
        <w:rPr>
          <w:rFonts w:ascii="Source Sans Pro" w:hAnsi="Source Sans Pro"/>
        </w:rPr>
        <w:t>Eksempel: Opstilling af kriterier for indikatorer, målbarhed og mål</w:t>
      </w:r>
    </w:p>
    <w:p w14:paraId="615C37CA" w14:textId="3E49B900" w:rsidR="00830AD8" w:rsidRDefault="00830AD8" w:rsidP="00830AD8">
      <w:pPr>
        <w:rPr>
          <w:sz w:val="20"/>
          <w:szCs w:val="20"/>
        </w:rPr>
      </w:pPr>
      <w:r w:rsidRPr="00830AD8">
        <w:rPr>
          <w:rFonts w:ascii="Source Sans Pro Light" w:hAnsi="Source Sans Pro Light"/>
          <w:sz w:val="20"/>
          <w:szCs w:val="20"/>
        </w:rPr>
        <w:t>Nedenstående er udelukkende at betragte som eksempler til inspiration og bør udarbejdes konkret ift. det enkelte projekt i samarbejde mellem kunde og leverandør af ydelsen.</w:t>
      </w:r>
    </w:p>
    <w:p w14:paraId="01C4E57C" w14:textId="77777777" w:rsidR="00830AD8" w:rsidRDefault="00830AD8" w:rsidP="00830AD8">
      <w:pPr>
        <w:rPr>
          <w:rFonts w:ascii="Source Sans Pro Light" w:hAnsi="Source Sans Pro Light"/>
          <w:sz w:val="20"/>
          <w:szCs w:val="20"/>
        </w:rPr>
      </w:pPr>
    </w:p>
    <w:p w14:paraId="3006BE69" w14:textId="10FA0B0A" w:rsidR="00830AD8" w:rsidRPr="00830AD8" w:rsidRDefault="00830AD8" w:rsidP="00830AD8">
      <w:pPr>
        <w:rPr>
          <w:rFonts w:ascii="Source Sans Pro Light" w:hAnsi="Source Sans Pro Light"/>
          <w:sz w:val="20"/>
          <w:szCs w:val="20"/>
        </w:rPr>
      </w:pPr>
      <w:r>
        <w:rPr>
          <w:rFonts w:ascii="Source Sans Pro Light" w:hAnsi="Source Sans Pro Light"/>
          <w:noProof/>
          <w:sz w:val="20"/>
          <w:szCs w:val="20"/>
          <w14:ligatures w14:val="standardContextual"/>
        </w:rPr>
        <w:drawing>
          <wp:inline distT="0" distB="0" distL="0" distR="0" wp14:anchorId="63863C12" wp14:editId="76B2E841">
            <wp:extent cx="6120130" cy="2423160"/>
            <wp:effectExtent l="0" t="0" r="1270" b="2540"/>
            <wp:docPr id="1715415179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15179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AD8" w:rsidRPr="00830AD8" w:rsidSect="00111E42">
      <w:footerReference w:type="even" r:id="rId8"/>
      <w:footerReference w:type="default" r:id="rId9"/>
      <w:pgSz w:w="11906" w:h="16838"/>
      <w:pgMar w:top="1379" w:right="1134" w:bottom="100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01E64" w14:textId="77777777" w:rsidR="005B7219" w:rsidRDefault="005B7219" w:rsidP="00EE6CA0">
      <w:r>
        <w:separator/>
      </w:r>
    </w:p>
  </w:endnote>
  <w:endnote w:type="continuationSeparator" w:id="0">
    <w:p w14:paraId="1725D9E7" w14:textId="77777777" w:rsidR="005B7219" w:rsidRDefault="005B7219" w:rsidP="00EE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9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165662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D239D44" w14:textId="6D710671" w:rsidR="00EE6CA0" w:rsidRDefault="00EE6CA0" w:rsidP="0063208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ABB3E0F" w14:textId="77777777" w:rsidR="00EE6CA0" w:rsidRDefault="00EE6CA0" w:rsidP="00EE6CA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860" w14:textId="20D69496" w:rsidR="00EE6CA0" w:rsidRDefault="00EE6CA0" w:rsidP="00EE6CA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ECB7" w14:textId="77777777" w:rsidR="005B7219" w:rsidRDefault="005B7219" w:rsidP="00EE6CA0">
      <w:r>
        <w:separator/>
      </w:r>
    </w:p>
  </w:footnote>
  <w:footnote w:type="continuationSeparator" w:id="0">
    <w:p w14:paraId="3468CE1B" w14:textId="77777777" w:rsidR="005B7219" w:rsidRDefault="005B7219" w:rsidP="00EE6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C2A1D"/>
    <w:multiLevelType w:val="multilevel"/>
    <w:tmpl w:val="EE0CC8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40058"/>
    <w:multiLevelType w:val="hybridMultilevel"/>
    <w:tmpl w:val="E054A48C"/>
    <w:lvl w:ilvl="0" w:tplc="3BE88EE2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8CA116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CF596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26F12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52B17E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6A94A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A3A7E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ABCDC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DCB314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1056"/>
    <w:multiLevelType w:val="hybridMultilevel"/>
    <w:tmpl w:val="E49603B2"/>
    <w:lvl w:ilvl="0" w:tplc="0B787392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673B4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32D7D0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AAAE2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A5274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EA674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218D8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8A01C6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62E3BA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39F8"/>
    <w:multiLevelType w:val="multilevel"/>
    <w:tmpl w:val="31D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16F12"/>
    <w:multiLevelType w:val="hybridMultilevel"/>
    <w:tmpl w:val="A12CA9DA"/>
    <w:lvl w:ilvl="0" w:tplc="8D660048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E8073C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EC1540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A1004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068F14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6FF30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E8168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41C2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B8C218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B1250"/>
    <w:multiLevelType w:val="hybridMultilevel"/>
    <w:tmpl w:val="8BE8B73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08D2"/>
    <w:multiLevelType w:val="hybridMultilevel"/>
    <w:tmpl w:val="399457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12389"/>
    <w:multiLevelType w:val="hybridMultilevel"/>
    <w:tmpl w:val="E822F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4CE4"/>
    <w:multiLevelType w:val="hybridMultilevel"/>
    <w:tmpl w:val="FDF41B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3396A"/>
    <w:multiLevelType w:val="multilevel"/>
    <w:tmpl w:val="0298E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B2868"/>
    <w:multiLevelType w:val="multilevel"/>
    <w:tmpl w:val="ABA8FC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A635C"/>
    <w:multiLevelType w:val="multilevel"/>
    <w:tmpl w:val="F34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D667B"/>
    <w:multiLevelType w:val="multilevel"/>
    <w:tmpl w:val="8D4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26342"/>
    <w:multiLevelType w:val="multilevel"/>
    <w:tmpl w:val="4E7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84546"/>
    <w:multiLevelType w:val="hybridMultilevel"/>
    <w:tmpl w:val="82C44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67843"/>
    <w:multiLevelType w:val="multilevel"/>
    <w:tmpl w:val="EBB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A1B66"/>
    <w:multiLevelType w:val="hybridMultilevel"/>
    <w:tmpl w:val="AAA89952"/>
    <w:lvl w:ilvl="0" w:tplc="48FEA32E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663B1E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0434E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48426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4B64C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45B64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C9E86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882770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409BA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994"/>
    <w:multiLevelType w:val="hybridMultilevel"/>
    <w:tmpl w:val="3BC8B7E4"/>
    <w:lvl w:ilvl="0" w:tplc="4B36B562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D76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9C744C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A3B9C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123FC6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446C7E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04B256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AE09E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48286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D6975"/>
    <w:multiLevelType w:val="multilevel"/>
    <w:tmpl w:val="E77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12AE5"/>
    <w:multiLevelType w:val="multilevel"/>
    <w:tmpl w:val="500EAC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632EC"/>
    <w:multiLevelType w:val="hybridMultilevel"/>
    <w:tmpl w:val="7E54FF9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DB64E0A"/>
    <w:multiLevelType w:val="multilevel"/>
    <w:tmpl w:val="1F96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570C2"/>
    <w:multiLevelType w:val="hybridMultilevel"/>
    <w:tmpl w:val="32EE279E"/>
    <w:lvl w:ilvl="0" w:tplc="2E1C786C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80106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E9214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CF7EA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428810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94B80E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0D272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766398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22B15C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05ABA"/>
    <w:multiLevelType w:val="hybridMultilevel"/>
    <w:tmpl w:val="DBF4CE72"/>
    <w:lvl w:ilvl="0" w:tplc="7958A888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4DD72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B24F5A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09C88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303482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81A76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288A6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AE30E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D6CA60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92CB0"/>
    <w:multiLevelType w:val="hybridMultilevel"/>
    <w:tmpl w:val="44E45D08"/>
    <w:lvl w:ilvl="0" w:tplc="5212FA0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B10A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4BA1C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24876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722D58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65568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43894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A3264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4D296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A7F67"/>
    <w:multiLevelType w:val="hybridMultilevel"/>
    <w:tmpl w:val="CC1ABED6"/>
    <w:lvl w:ilvl="0" w:tplc="897E2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E3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8C3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6C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2C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8A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26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CE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C2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9B403C"/>
    <w:multiLevelType w:val="multilevel"/>
    <w:tmpl w:val="DBD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005A63"/>
    <w:multiLevelType w:val="multilevel"/>
    <w:tmpl w:val="BC5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74A9F"/>
    <w:multiLevelType w:val="hybridMultilevel"/>
    <w:tmpl w:val="F91AF254"/>
    <w:lvl w:ilvl="0" w:tplc="12300DF8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86B9C6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78F9C2" w:tentative="1">
      <w:start w:val="1"/>
      <w:numFmt w:val="bullet"/>
      <w:lvlText w:val="q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64FA2" w:tentative="1">
      <w:start w:val="1"/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2F330" w:tentative="1">
      <w:start w:val="1"/>
      <w:numFmt w:val="bullet"/>
      <w:lvlText w:val="q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E6DB22" w:tentative="1">
      <w:start w:val="1"/>
      <w:numFmt w:val="bullet"/>
      <w:lvlText w:val="q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23E72" w:tentative="1">
      <w:start w:val="1"/>
      <w:numFmt w:val="bullet"/>
      <w:lvlText w:val="q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E1D20" w:tentative="1">
      <w:start w:val="1"/>
      <w:numFmt w:val="bullet"/>
      <w:lvlText w:val="q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2E69CE" w:tentative="1">
      <w:start w:val="1"/>
      <w:numFmt w:val="bullet"/>
      <w:lvlText w:val="q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91080"/>
    <w:multiLevelType w:val="hybridMultilevel"/>
    <w:tmpl w:val="45A428F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92EA8"/>
    <w:multiLevelType w:val="multilevel"/>
    <w:tmpl w:val="C4441B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741618"/>
    <w:multiLevelType w:val="multilevel"/>
    <w:tmpl w:val="A12C8D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F44349"/>
    <w:multiLevelType w:val="multilevel"/>
    <w:tmpl w:val="1D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719558">
    <w:abstractNumId w:val="0"/>
  </w:num>
  <w:num w:numId="2" w16cid:durableId="2125924093">
    <w:abstractNumId w:val="15"/>
  </w:num>
  <w:num w:numId="3" w16cid:durableId="1178618644">
    <w:abstractNumId w:val="14"/>
  </w:num>
  <w:num w:numId="4" w16cid:durableId="723522704">
    <w:abstractNumId w:val="33"/>
  </w:num>
  <w:num w:numId="5" w16cid:durableId="323824006">
    <w:abstractNumId w:val="4"/>
  </w:num>
  <w:num w:numId="6" w16cid:durableId="184289368">
    <w:abstractNumId w:val="13"/>
  </w:num>
  <w:num w:numId="7" w16cid:durableId="1177884645">
    <w:abstractNumId w:val="12"/>
  </w:num>
  <w:num w:numId="8" w16cid:durableId="771701045">
    <w:abstractNumId w:val="28"/>
  </w:num>
  <w:num w:numId="9" w16cid:durableId="1055468615">
    <w:abstractNumId w:val="22"/>
  </w:num>
  <w:num w:numId="10" w16cid:durableId="827406851">
    <w:abstractNumId w:val="27"/>
  </w:num>
  <w:num w:numId="11" w16cid:durableId="1166091791">
    <w:abstractNumId w:val="16"/>
  </w:num>
  <w:num w:numId="12" w16cid:durableId="1767769652">
    <w:abstractNumId w:val="19"/>
  </w:num>
  <w:num w:numId="13" w16cid:durableId="386224854">
    <w:abstractNumId w:val="9"/>
  </w:num>
  <w:num w:numId="14" w16cid:durableId="888884890">
    <w:abstractNumId w:val="6"/>
  </w:num>
  <w:num w:numId="15" w16cid:durableId="356277624">
    <w:abstractNumId w:val="7"/>
  </w:num>
  <w:num w:numId="16" w16cid:durableId="1669207647">
    <w:abstractNumId w:val="10"/>
  </w:num>
  <w:num w:numId="17" w16cid:durableId="1229727063">
    <w:abstractNumId w:val="20"/>
  </w:num>
  <w:num w:numId="18" w16cid:durableId="1557087609">
    <w:abstractNumId w:val="1"/>
  </w:num>
  <w:num w:numId="19" w16cid:durableId="1477065076">
    <w:abstractNumId w:val="32"/>
  </w:num>
  <w:num w:numId="20" w16cid:durableId="600183804">
    <w:abstractNumId w:val="31"/>
  </w:num>
  <w:num w:numId="21" w16cid:durableId="1288584686">
    <w:abstractNumId w:val="8"/>
  </w:num>
  <w:num w:numId="22" w16cid:durableId="1381200892">
    <w:abstractNumId w:val="11"/>
  </w:num>
  <w:num w:numId="23" w16cid:durableId="959146885">
    <w:abstractNumId w:val="30"/>
  </w:num>
  <w:num w:numId="24" w16cid:durableId="1366909779">
    <w:abstractNumId w:val="26"/>
  </w:num>
  <w:num w:numId="25" w16cid:durableId="1165513471">
    <w:abstractNumId w:val="21"/>
  </w:num>
  <w:num w:numId="26" w16cid:durableId="1438449810">
    <w:abstractNumId w:val="2"/>
  </w:num>
  <w:num w:numId="27" w16cid:durableId="916280802">
    <w:abstractNumId w:val="25"/>
  </w:num>
  <w:num w:numId="28" w16cid:durableId="1099520719">
    <w:abstractNumId w:val="23"/>
  </w:num>
  <w:num w:numId="29" w16cid:durableId="2055999423">
    <w:abstractNumId w:val="3"/>
  </w:num>
  <w:num w:numId="30" w16cid:durableId="1647778901">
    <w:abstractNumId w:val="18"/>
  </w:num>
  <w:num w:numId="31" w16cid:durableId="1502937102">
    <w:abstractNumId w:val="5"/>
  </w:num>
  <w:num w:numId="32" w16cid:durableId="812718551">
    <w:abstractNumId w:val="29"/>
  </w:num>
  <w:num w:numId="33" w16cid:durableId="1222790985">
    <w:abstractNumId w:val="17"/>
  </w:num>
  <w:num w:numId="34" w16cid:durableId="5195892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7"/>
    <w:rsid w:val="00010E70"/>
    <w:rsid w:val="00030B34"/>
    <w:rsid w:val="000838C8"/>
    <w:rsid w:val="000A3DC1"/>
    <w:rsid w:val="00111E42"/>
    <w:rsid w:val="001430D7"/>
    <w:rsid w:val="00172924"/>
    <w:rsid w:val="002016AA"/>
    <w:rsid w:val="00243D04"/>
    <w:rsid w:val="0027671A"/>
    <w:rsid w:val="002C6A29"/>
    <w:rsid w:val="00360665"/>
    <w:rsid w:val="003A65C3"/>
    <w:rsid w:val="005153C4"/>
    <w:rsid w:val="005B7219"/>
    <w:rsid w:val="006F3493"/>
    <w:rsid w:val="007063F4"/>
    <w:rsid w:val="00830AD8"/>
    <w:rsid w:val="008545B5"/>
    <w:rsid w:val="00895442"/>
    <w:rsid w:val="008B26CE"/>
    <w:rsid w:val="00917038"/>
    <w:rsid w:val="00A76921"/>
    <w:rsid w:val="00B5572F"/>
    <w:rsid w:val="00C02383"/>
    <w:rsid w:val="00C363B2"/>
    <w:rsid w:val="00C76320"/>
    <w:rsid w:val="00D54113"/>
    <w:rsid w:val="00DA2400"/>
    <w:rsid w:val="00EB54A7"/>
    <w:rsid w:val="00EE2B97"/>
    <w:rsid w:val="00EE6CA0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874"/>
  <w15:chartTrackingRefBased/>
  <w15:docId w15:val="{6ACFEC33-EB9D-B44F-9251-DF7F81A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 (Brødtekst CS)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A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54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54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54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54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54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54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54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54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54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54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54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54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54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54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54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54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5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B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54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54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54A7"/>
    <w:pPr>
      <w:spacing w:before="160" w:after="160" w:line="278" w:lineRule="auto"/>
      <w:jc w:val="center"/>
    </w:pPr>
    <w:rPr>
      <w:rFonts w:ascii="Source Sans Pro Light" w:eastAsiaTheme="minorHAnsi" w:hAnsi="Source Sans Pro Light" w:cs="Times New Roman (Brødtekst CS)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B54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54A7"/>
    <w:pPr>
      <w:spacing w:after="160" w:line="278" w:lineRule="auto"/>
      <w:ind w:left="720"/>
      <w:contextualSpacing/>
    </w:pPr>
    <w:rPr>
      <w:rFonts w:ascii="Source Sans Pro Light" w:eastAsiaTheme="minorHAnsi" w:hAnsi="Source Sans Pro Light" w:cs="Times New Roman (Brødtekst CS)"/>
      <w:kern w:val="2"/>
      <w:sz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B54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ource Sans Pro Light" w:eastAsiaTheme="minorHAnsi" w:hAnsi="Source Sans Pro Light" w:cs="Times New Roman (Brødtekst CS)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54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54A7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172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24"/>
    <w:pPr>
      <w:spacing w:before="100" w:beforeAutospacing="1" w:after="100" w:afterAutospacing="1"/>
    </w:pPr>
  </w:style>
  <w:style w:type="character" w:styleId="Fremhv">
    <w:name w:val="Emphasis"/>
    <w:basedOn w:val="Standardskrifttypeiafsnit"/>
    <w:uiPriority w:val="20"/>
    <w:qFormat/>
    <w:rsid w:val="0017292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E6CA0"/>
    <w:pPr>
      <w:tabs>
        <w:tab w:val="center" w:pos="4819"/>
        <w:tab w:val="right" w:pos="9638"/>
      </w:tabs>
    </w:pPr>
    <w:rPr>
      <w:rFonts w:ascii="Source Sans Pro Light" w:eastAsiaTheme="minorHAnsi" w:hAnsi="Source Sans Pro Light" w:cs="Times New Roman (Brødtekst CS)"/>
      <w:kern w:val="2"/>
      <w:sz w:val="22"/>
      <w:lang w:eastAsia="en-US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EE6CA0"/>
  </w:style>
  <w:style w:type="paragraph" w:styleId="Sidefod">
    <w:name w:val="footer"/>
    <w:basedOn w:val="Normal"/>
    <w:link w:val="SidefodTegn"/>
    <w:uiPriority w:val="99"/>
    <w:unhideWhenUsed/>
    <w:rsid w:val="00EE6CA0"/>
    <w:pPr>
      <w:tabs>
        <w:tab w:val="center" w:pos="4819"/>
        <w:tab w:val="right" w:pos="9638"/>
      </w:tabs>
    </w:pPr>
    <w:rPr>
      <w:rFonts w:ascii="Source Sans Pro Light" w:eastAsiaTheme="minorHAnsi" w:hAnsi="Source Sans Pro Light" w:cs="Times New Roman (Brødtekst CS)"/>
      <w:kern w:val="2"/>
      <w:sz w:val="22"/>
      <w:lang w:eastAsia="en-US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EE6CA0"/>
  </w:style>
  <w:style w:type="character" w:styleId="Sidetal">
    <w:name w:val="page number"/>
    <w:basedOn w:val="Standardskrifttypeiafsnit"/>
    <w:uiPriority w:val="99"/>
    <w:semiHidden/>
    <w:unhideWhenUsed/>
    <w:rsid w:val="00EE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Kehr</dc:creator>
  <cp:keywords/>
  <dc:description/>
  <cp:lastModifiedBy>Pia Fabienke</cp:lastModifiedBy>
  <cp:revision>2</cp:revision>
  <cp:lastPrinted>2025-06-23T12:11:00Z</cp:lastPrinted>
  <dcterms:created xsi:type="dcterms:W3CDTF">2025-12-10T14:02:00Z</dcterms:created>
  <dcterms:modified xsi:type="dcterms:W3CDTF">2025-12-10T14:02:00Z</dcterms:modified>
</cp:coreProperties>
</file>